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F541B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TOWN OF STEVENSVILLE</w:t>
      </w:r>
    </w:p>
    <w:p w14:paraId="205A4037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ADMINISTRATION POSITION DESCRIPTION</w:t>
      </w:r>
    </w:p>
    <w:p w14:paraId="30F51E2B" w14:textId="367E5DE1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 xml:space="preserve">Class Title: Finance </w:t>
      </w:r>
      <w:r w:rsidR="000F54CA">
        <w:rPr>
          <w:color w:val="000000"/>
        </w:rPr>
        <w:t>Officer</w:t>
      </w:r>
    </w:p>
    <w:p w14:paraId="4693246C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Department: Administration</w:t>
      </w:r>
    </w:p>
    <w:p w14:paraId="15E9240B" w14:textId="167551DD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Date: 04/</w:t>
      </w:r>
      <w:r w:rsidR="000F54CA">
        <w:rPr>
          <w:color w:val="000000"/>
        </w:rPr>
        <w:t>25</w:t>
      </w:r>
      <w:r w:rsidRPr="006822BC">
        <w:rPr>
          <w:color w:val="000000"/>
        </w:rPr>
        <w:t>/2024</w:t>
      </w:r>
    </w:p>
    <w:p w14:paraId="04B72E14" w14:textId="77777777" w:rsidR="00BB7CA2" w:rsidRPr="006822BC" w:rsidRDefault="00BB7CA2" w:rsidP="00BB7CA2">
      <w:pPr>
        <w:pStyle w:val="NormalWeb"/>
        <w:rPr>
          <w:b/>
          <w:bCs/>
          <w:color w:val="000000"/>
        </w:rPr>
      </w:pPr>
      <w:r w:rsidRPr="006822BC">
        <w:rPr>
          <w:b/>
          <w:bCs/>
          <w:color w:val="000000"/>
        </w:rPr>
        <w:t>GENERAL PURPOSE</w:t>
      </w:r>
    </w:p>
    <w:p w14:paraId="0C984312" w14:textId="3AC542B8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Oversees and administers the finance functions for the Town of Stevensville, including accounting, asset management, risk management, utility billing, and budget administration.</w:t>
      </w:r>
    </w:p>
    <w:p w14:paraId="68EEB1A9" w14:textId="77777777" w:rsidR="00BB7CA2" w:rsidRPr="006822BC" w:rsidRDefault="00BB7CA2" w:rsidP="00BB7CA2">
      <w:pPr>
        <w:pStyle w:val="NormalWeb"/>
        <w:rPr>
          <w:b/>
          <w:bCs/>
          <w:color w:val="000000"/>
        </w:rPr>
      </w:pPr>
      <w:r w:rsidRPr="006822BC">
        <w:rPr>
          <w:b/>
          <w:bCs/>
          <w:color w:val="000000"/>
        </w:rPr>
        <w:t>SUPERVISION RECEIVED</w:t>
      </w:r>
    </w:p>
    <w:p w14:paraId="28229941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Works under the general supervision of the Mayor.</w:t>
      </w:r>
    </w:p>
    <w:p w14:paraId="525E2BED" w14:textId="23B96D51" w:rsidR="00BB7CA2" w:rsidRPr="006822BC" w:rsidRDefault="00BB7CA2" w:rsidP="00BB7CA2">
      <w:pPr>
        <w:pStyle w:val="NormalWeb"/>
        <w:rPr>
          <w:b/>
          <w:bCs/>
          <w:color w:val="000000"/>
        </w:rPr>
      </w:pPr>
      <w:r w:rsidRPr="006822BC">
        <w:rPr>
          <w:b/>
          <w:bCs/>
          <w:color w:val="000000"/>
        </w:rPr>
        <w:t>SUPERVISION EXERCISE</w:t>
      </w:r>
      <w:r w:rsidR="00A2249C">
        <w:rPr>
          <w:b/>
          <w:bCs/>
          <w:color w:val="000000"/>
        </w:rPr>
        <w:t>D</w:t>
      </w:r>
    </w:p>
    <w:p w14:paraId="01C810B9" w14:textId="49D543FC" w:rsidR="00BB7CA2" w:rsidRPr="006822BC" w:rsidRDefault="000F54CA" w:rsidP="00BB7CA2">
      <w:pPr>
        <w:pStyle w:val="NormalWeb"/>
        <w:rPr>
          <w:color w:val="000000"/>
        </w:rPr>
      </w:pPr>
      <w:r>
        <w:rPr>
          <w:color w:val="000000"/>
        </w:rPr>
        <w:t>Assistant Finance Officer and Deputy Clerk</w:t>
      </w:r>
      <w:r w:rsidR="00BB7CA2" w:rsidRPr="006822BC">
        <w:rPr>
          <w:color w:val="000000"/>
        </w:rPr>
        <w:t>.</w:t>
      </w:r>
    </w:p>
    <w:p w14:paraId="01448874" w14:textId="77777777" w:rsidR="00BB7CA2" w:rsidRDefault="00BB7CA2" w:rsidP="00BB7CA2">
      <w:pPr>
        <w:pStyle w:val="NormalWeb"/>
        <w:rPr>
          <w:b/>
          <w:bCs/>
          <w:color w:val="000000"/>
        </w:rPr>
      </w:pPr>
      <w:r w:rsidRPr="006822BC">
        <w:rPr>
          <w:b/>
          <w:bCs/>
          <w:color w:val="000000"/>
        </w:rPr>
        <w:t>ESSENTIAL DUTIES AND RESPONSIBILITIES</w:t>
      </w:r>
    </w:p>
    <w:p w14:paraId="755C496E" w14:textId="22134508" w:rsidR="00DD3413" w:rsidRPr="00DD3413" w:rsidRDefault="00DD3413" w:rsidP="00BB7CA2">
      <w:pPr>
        <w:pStyle w:val="NormalWeb"/>
        <w:rPr>
          <w:i/>
          <w:iCs/>
          <w:color w:val="000000"/>
        </w:rPr>
      </w:pPr>
      <w:r w:rsidRPr="00DD3413">
        <w:rPr>
          <w:i/>
          <w:iCs/>
          <w:color w:val="000000"/>
        </w:rPr>
        <w:t>(Town of Stevensville Code Reference Sec. 2-126)</w:t>
      </w:r>
    </w:p>
    <w:p w14:paraId="6DEB51CE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Manage the operations of the Town’s finances, including oversight and administration of accounting and financial reporting for all funds, departments, divisions, and programs, payroll processing, accounts payable, and utility billing.</w:t>
      </w:r>
    </w:p>
    <w:p w14:paraId="77AE3DCC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Establish and maintain policies and procedures for daily finance operations.</w:t>
      </w:r>
    </w:p>
    <w:p w14:paraId="7285C5F3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Advise other departments in financial matters, including economic development.</w:t>
      </w:r>
    </w:p>
    <w:p w14:paraId="1107EB73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Handle the issuance of capital financing instruments, such as general obligation bonds, revenue bonds, and industrial development bonds.</w:t>
      </w:r>
    </w:p>
    <w:p w14:paraId="77E04B1A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Serve as budget officer and purchasing officer for the Town; establish budget preparation methods and timetables; work with Mayor and Town Council to evaluate budget requests from all departments; develop procurement policy for the Town and oversee adherence to policy guidelines; make recommendations on the Town's investment and financial policies.</w:t>
      </w:r>
    </w:p>
    <w:p w14:paraId="72AE2AB7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Duties are performed in typical office setting where hazards and discomforts are modifiable and controllable.</w:t>
      </w:r>
    </w:p>
    <w:p w14:paraId="1EA99B81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lastRenderedPageBreak/>
        <w:t>Assist in the administration of retirement and fringe benefit programs; determine payroll tax</w:t>
      </w:r>
    </w:p>
    <w:p w14:paraId="6BBF626D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treatment for benefits; provide financial guidance in the negotiation and administration of the Town's collective bargaining agreements; play key role in developing and monitoring the risk management program of the Town.</w:t>
      </w:r>
    </w:p>
    <w:p w14:paraId="282FE324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Assist in evaluating problems and operations in other Town departments, identify problems, and develops alternative solutions to financial and budgetary issues; conduct and oversee performance and compliance audits</w:t>
      </w:r>
    </w:p>
    <w:p w14:paraId="50299326" w14:textId="77777777" w:rsidR="00BB7CA2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Analyze the financial impact of proposed legislation on the Town.</w:t>
      </w:r>
    </w:p>
    <w:p w14:paraId="0C18CE4D" w14:textId="3F4FDC0C" w:rsidR="00A5533C" w:rsidRPr="006822BC" w:rsidRDefault="00A5533C" w:rsidP="00BB7CA2">
      <w:pPr>
        <w:pStyle w:val="NormalWeb"/>
        <w:rPr>
          <w:color w:val="000000"/>
        </w:rPr>
      </w:pPr>
      <w:r>
        <w:rPr>
          <w:color w:val="000000"/>
        </w:rPr>
        <w:t xml:space="preserve">Researching and writing grants for the Town and its departments. </w:t>
      </w:r>
    </w:p>
    <w:p w14:paraId="777D031A" w14:textId="77777777" w:rsidR="00BB7CA2" w:rsidRPr="006822BC" w:rsidRDefault="00BB7CA2" w:rsidP="00BB7CA2">
      <w:pPr>
        <w:pStyle w:val="NormalWeb"/>
        <w:rPr>
          <w:b/>
          <w:bCs/>
          <w:color w:val="000000"/>
        </w:rPr>
      </w:pPr>
      <w:r w:rsidRPr="006822BC">
        <w:rPr>
          <w:b/>
          <w:bCs/>
          <w:color w:val="000000"/>
        </w:rPr>
        <w:t>DESIRED MINIMUM QUALIFICATIONS</w:t>
      </w:r>
    </w:p>
    <w:p w14:paraId="11ED0558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Education and Experience:</w:t>
      </w:r>
    </w:p>
    <w:p w14:paraId="01D407E8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(A) Any combination of education and experience equivalent to a bachelor’s degree in accounting, business, or public administration with emphasis in governmental financing and/or accounting.</w:t>
      </w:r>
    </w:p>
    <w:p w14:paraId="3E4000A9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(B) Five years of progressively responsible governmental accounting and finance experience with four years management experience.</w:t>
      </w:r>
    </w:p>
    <w:p w14:paraId="386621C6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(C) Master’s degree in accounting, financial management, public administration or related field preferred.</w:t>
      </w:r>
    </w:p>
    <w:p w14:paraId="412A7342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(D) The Finance Officer must attend the Montana Municipal Clerks, Treasurers and Finance Officers Association Institute or similar continuing education each year of employment.</w:t>
      </w:r>
    </w:p>
    <w:p w14:paraId="14948C03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Necessary Knowledge, Skills and Abilities:</w:t>
      </w:r>
    </w:p>
    <w:p w14:paraId="21CC0B2F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(A) Knowledge of public sector financial administration principles and practices including the principles of governmental accounting and financial reporting, debt administration, budgeting, purchasing, and risk management.</w:t>
      </w:r>
    </w:p>
    <w:p w14:paraId="2BD5D77A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(B) Knowledge of Governmental Accounting Standards Board (GASB) pronouncements, regulations, and guidelines.</w:t>
      </w:r>
    </w:p>
    <w:p w14:paraId="45B82F26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(C) Skill in managing the day-to-day operations of the Town’s financial operations.</w:t>
      </w:r>
    </w:p>
    <w:p w14:paraId="45F597C0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(D) Skill in understanding and interpreting complex laws, regulations, policies, procedures, and guidelines.</w:t>
      </w:r>
    </w:p>
    <w:p w14:paraId="79CB7D82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(E) Skill in communicating both orally and in writing.</w:t>
      </w:r>
    </w:p>
    <w:p w14:paraId="0E9ADF7D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lastRenderedPageBreak/>
        <w:t>(F) Skill in evaluating the effectiveness and efficiency of existing Town operations and proposed programs.</w:t>
      </w:r>
    </w:p>
    <w:p w14:paraId="667C6A3E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(G) Skill in developing financial policies, procedures, and guidelines.</w:t>
      </w:r>
    </w:p>
    <w:p w14:paraId="4E04B054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(H) Skill in establishing and maintaining effective relationships with elected officials, Town employees, businesses, and citizens.</w:t>
      </w:r>
    </w:p>
    <w:p w14:paraId="24ED5E42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(I) Knowledge of municipal financial software.</w:t>
      </w:r>
    </w:p>
    <w:p w14:paraId="16C34A2E" w14:textId="0B0C649D" w:rsidR="00BB7CA2" w:rsidRPr="006822BC" w:rsidRDefault="00BB7CA2" w:rsidP="00BB7CA2">
      <w:pPr>
        <w:pStyle w:val="NormalWeb"/>
        <w:rPr>
          <w:b/>
          <w:bCs/>
          <w:color w:val="000000"/>
        </w:rPr>
      </w:pPr>
      <w:r w:rsidRPr="006822BC">
        <w:rPr>
          <w:b/>
          <w:bCs/>
          <w:color w:val="000000"/>
        </w:rPr>
        <w:t>SPECIAL REQUIREMENTS</w:t>
      </w:r>
    </w:p>
    <w:p w14:paraId="127B475D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(A) No felony convictions or disqualifying criminal histories within the past seven (7) years.</w:t>
      </w:r>
    </w:p>
    <w:p w14:paraId="1E6D8079" w14:textId="77777777" w:rsidR="00BB7CA2" w:rsidRPr="006822BC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(B) Ability to read and write the English language.</w:t>
      </w:r>
    </w:p>
    <w:p w14:paraId="69E65295" w14:textId="77777777" w:rsidR="00BB7CA2" w:rsidRDefault="00BB7CA2" w:rsidP="00BB7CA2">
      <w:pPr>
        <w:pStyle w:val="NormalWeb"/>
        <w:rPr>
          <w:color w:val="000000"/>
        </w:rPr>
      </w:pPr>
      <w:r w:rsidRPr="006822BC">
        <w:rPr>
          <w:color w:val="000000"/>
        </w:rPr>
        <w:t>(C) Hold a valid Montana Driver’s License.</w:t>
      </w:r>
    </w:p>
    <w:p w14:paraId="053F6E89" w14:textId="77777777" w:rsidR="0041212D" w:rsidRPr="0041212D" w:rsidRDefault="0041212D" w:rsidP="0041212D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41212D">
        <w:rPr>
          <w:rFonts w:ascii="Times New Roman" w:hAnsi="Times New Roman" w:cs="Times New Roman"/>
          <w:color w:val="000000"/>
        </w:rPr>
        <w:t xml:space="preserve">(D) </w:t>
      </w:r>
      <w:r w:rsidRPr="0041212D">
        <w:rPr>
          <w:rFonts w:ascii="Times New Roman" w:hAnsi="Times New Roman" w:cs="Times New Roman"/>
          <w:sz w:val="27"/>
          <w:szCs w:val="27"/>
        </w:rPr>
        <w:t xml:space="preserve">Must be bonded/bondable. </w:t>
      </w:r>
    </w:p>
    <w:p w14:paraId="4E8D7687" w14:textId="6D803643" w:rsidR="0041212D" w:rsidRPr="006822BC" w:rsidRDefault="0041212D" w:rsidP="00BB7CA2">
      <w:pPr>
        <w:pStyle w:val="NormalWeb"/>
        <w:rPr>
          <w:color w:val="000000"/>
        </w:rPr>
      </w:pPr>
    </w:p>
    <w:p w14:paraId="66A52F52" w14:textId="77777777" w:rsidR="003F0F9A" w:rsidRPr="006822BC" w:rsidRDefault="003F0F9A" w:rsidP="003F0F9A">
      <w:pPr>
        <w:pStyle w:val="NormalWeb"/>
        <w:rPr>
          <w:b/>
          <w:bCs/>
          <w:color w:val="000000"/>
        </w:rPr>
      </w:pPr>
      <w:r w:rsidRPr="006822BC">
        <w:rPr>
          <w:b/>
          <w:bCs/>
          <w:color w:val="000000"/>
        </w:rPr>
        <w:t>PHYSICAL DEMANDS</w:t>
      </w:r>
    </w:p>
    <w:p w14:paraId="6417EB5C" w14:textId="77777777" w:rsidR="003F0F9A" w:rsidRPr="006822BC" w:rsidRDefault="003F0F9A" w:rsidP="003F0F9A">
      <w:pPr>
        <w:pStyle w:val="NormalWeb"/>
        <w:rPr>
          <w:color w:val="000000"/>
        </w:rPr>
      </w:pPr>
      <w:r w:rsidRPr="006822BC">
        <w:rPr>
          <w:color w:val="000000"/>
        </w:rPr>
        <w:t>Position requires prolonged sitting, standing, walking, reaching, twisting, turning, kneeling, bending, squatting, and stooping in the performance of daily office activities.</w:t>
      </w:r>
    </w:p>
    <w:p w14:paraId="04AD2315" w14:textId="77777777" w:rsidR="003F0F9A" w:rsidRPr="006822BC" w:rsidRDefault="003F0F9A" w:rsidP="003F0F9A">
      <w:pPr>
        <w:pStyle w:val="NormalWeb"/>
        <w:rPr>
          <w:color w:val="000000"/>
        </w:rPr>
      </w:pPr>
      <w:r w:rsidRPr="006822BC">
        <w:rPr>
          <w:color w:val="000000"/>
        </w:rPr>
        <w:t>This position also requires grasping, repetitive hand movement, and fine coordination in preparing reports and retrieving and entering data using a computer keyboard. Reasonable accommodations may be made to enable individuals with disabilities to perform essential functions.</w:t>
      </w:r>
    </w:p>
    <w:p w14:paraId="01279D5F" w14:textId="77777777" w:rsidR="003F0F9A" w:rsidRPr="006822BC" w:rsidRDefault="003F0F9A" w:rsidP="003F0F9A">
      <w:pPr>
        <w:pStyle w:val="NormalWeb"/>
        <w:rPr>
          <w:color w:val="000000"/>
        </w:rPr>
      </w:pPr>
      <w:r w:rsidRPr="006822BC">
        <w:rPr>
          <w:color w:val="000000"/>
        </w:rPr>
        <w:t>The employee must occasionally lift and/or move up to 25 pounds. Specific vision abilities required by this job include close vision and the ability to adjust focus.</w:t>
      </w:r>
    </w:p>
    <w:p w14:paraId="5C394837" w14:textId="77777777" w:rsidR="006822BC" w:rsidRPr="006822BC" w:rsidRDefault="006822BC" w:rsidP="006822BC">
      <w:pPr>
        <w:pStyle w:val="NormalWeb"/>
        <w:rPr>
          <w:color w:val="000000"/>
        </w:rPr>
      </w:pPr>
      <w:r w:rsidRPr="006822BC">
        <w:rPr>
          <w:color w:val="000000"/>
        </w:rPr>
        <w:t>Employee: _________________________________ Date: _________</w:t>
      </w:r>
    </w:p>
    <w:p w14:paraId="1C944D4F" w14:textId="77777777" w:rsidR="006822BC" w:rsidRPr="006822BC" w:rsidRDefault="006822BC" w:rsidP="006822BC">
      <w:pPr>
        <w:pStyle w:val="NormalWeb"/>
        <w:rPr>
          <w:color w:val="000000"/>
        </w:rPr>
      </w:pPr>
      <w:r w:rsidRPr="006822BC">
        <w:rPr>
          <w:color w:val="000000"/>
        </w:rPr>
        <w:t>Supervisor: _________________________________ Date: _________</w:t>
      </w:r>
    </w:p>
    <w:p w14:paraId="1D5ADCEA" w14:textId="45F6DE6C" w:rsidR="005C11EA" w:rsidRDefault="005C11EA"/>
    <w:sectPr w:rsidR="005C11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B9C14" w14:textId="77777777" w:rsidR="00435FAC" w:rsidRDefault="00435FAC" w:rsidP="006822BC">
      <w:pPr>
        <w:spacing w:after="0" w:line="240" w:lineRule="auto"/>
      </w:pPr>
      <w:r>
        <w:separator/>
      </w:r>
    </w:p>
  </w:endnote>
  <w:endnote w:type="continuationSeparator" w:id="0">
    <w:p w14:paraId="650C6283" w14:textId="77777777" w:rsidR="00435FAC" w:rsidRDefault="00435FAC" w:rsidP="0068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80621" w14:textId="77777777" w:rsidR="00A148CB" w:rsidRDefault="00A14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4932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85BAE" w14:textId="567DA558" w:rsidR="006822BC" w:rsidRDefault="00682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C4675F" w14:textId="448B8E45" w:rsidR="006822BC" w:rsidRDefault="006822BC">
    <w:pPr>
      <w:pStyle w:val="Footer"/>
    </w:pPr>
    <w:r>
      <w:t>Adopted by Council 4/</w:t>
    </w:r>
    <w:r w:rsidR="00A148CB">
      <w:t>25</w:t>
    </w:r>
    <w:r>
      <w:t>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78DD0" w14:textId="77777777" w:rsidR="00A148CB" w:rsidRDefault="00A14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C02A6" w14:textId="77777777" w:rsidR="00435FAC" w:rsidRDefault="00435FAC" w:rsidP="006822BC">
      <w:pPr>
        <w:spacing w:after="0" w:line="240" w:lineRule="auto"/>
      </w:pPr>
      <w:r>
        <w:separator/>
      </w:r>
    </w:p>
  </w:footnote>
  <w:footnote w:type="continuationSeparator" w:id="0">
    <w:p w14:paraId="2161B1BE" w14:textId="77777777" w:rsidR="00435FAC" w:rsidRDefault="00435FAC" w:rsidP="0068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E94B2" w14:textId="77777777" w:rsidR="00A148CB" w:rsidRDefault="00A14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5FE23" w14:textId="77777777" w:rsidR="00A148CB" w:rsidRDefault="00A14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B5541" w14:textId="77777777" w:rsidR="00A148CB" w:rsidRDefault="00A14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A2"/>
    <w:rsid w:val="000F54CA"/>
    <w:rsid w:val="0014579C"/>
    <w:rsid w:val="001D3A18"/>
    <w:rsid w:val="003F0F9A"/>
    <w:rsid w:val="0041212D"/>
    <w:rsid w:val="00435FAC"/>
    <w:rsid w:val="00564CE2"/>
    <w:rsid w:val="005C11EA"/>
    <w:rsid w:val="006822BC"/>
    <w:rsid w:val="007C4BD6"/>
    <w:rsid w:val="00A148CB"/>
    <w:rsid w:val="00A2249C"/>
    <w:rsid w:val="00A5533C"/>
    <w:rsid w:val="00A82380"/>
    <w:rsid w:val="00BB7CA2"/>
    <w:rsid w:val="00C845F0"/>
    <w:rsid w:val="00D40384"/>
    <w:rsid w:val="00DA2DEF"/>
    <w:rsid w:val="00D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F704"/>
  <w15:chartTrackingRefBased/>
  <w15:docId w15:val="{3C61A9B8-24FB-4E7A-A3F6-D1D78989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C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7C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C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7C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C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7C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7C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7C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7C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C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C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7C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7C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C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7C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7C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7C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7C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7C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C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C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7C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7C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7C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7C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7C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7C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7C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7CA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B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8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BC"/>
  </w:style>
  <w:style w:type="paragraph" w:styleId="Footer">
    <w:name w:val="footer"/>
    <w:basedOn w:val="Normal"/>
    <w:link w:val="FooterChar"/>
    <w:uiPriority w:val="99"/>
    <w:unhideWhenUsed/>
    <w:rsid w:val="0068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Berthoud</dc:creator>
  <cp:keywords/>
  <dc:description/>
  <cp:lastModifiedBy>Jenelle Berthoud</cp:lastModifiedBy>
  <cp:revision>7</cp:revision>
  <dcterms:created xsi:type="dcterms:W3CDTF">2024-03-22T15:23:00Z</dcterms:created>
  <dcterms:modified xsi:type="dcterms:W3CDTF">2024-05-09T17:05:00Z</dcterms:modified>
</cp:coreProperties>
</file>